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5A97" w14:textId="56D4297D" w:rsidR="009D681B" w:rsidRPr="009D681B" w:rsidRDefault="00DC46DE">
      <w:pPr>
        <w:rPr>
          <w:sz w:val="24"/>
          <w:szCs w:val="24"/>
        </w:rPr>
      </w:pPr>
      <w:r w:rsidRPr="00DC46DE">
        <w:rPr>
          <w:sz w:val="32"/>
          <w:szCs w:val="32"/>
        </w:rPr>
        <w:t>Referat af</w:t>
      </w:r>
      <w:r w:rsidR="00B44A01" w:rsidRPr="00DC46DE">
        <w:rPr>
          <w:sz w:val="32"/>
          <w:szCs w:val="32"/>
        </w:rPr>
        <w:t xml:space="preserve"> møde i Vesterborg Menighedsråd </w:t>
      </w:r>
      <w:r w:rsidRPr="00DC46DE">
        <w:rPr>
          <w:sz w:val="32"/>
          <w:szCs w:val="32"/>
        </w:rPr>
        <w:t xml:space="preserve">onsdag </w:t>
      </w:r>
      <w:r w:rsidR="00B44A01" w:rsidRPr="00DC46DE">
        <w:rPr>
          <w:sz w:val="32"/>
          <w:szCs w:val="32"/>
        </w:rPr>
        <w:t>den 25</w:t>
      </w:r>
      <w:r w:rsidRPr="00DC46DE">
        <w:rPr>
          <w:sz w:val="32"/>
          <w:szCs w:val="32"/>
        </w:rPr>
        <w:t>. september</w:t>
      </w:r>
      <w:r w:rsidR="00B44A01" w:rsidRPr="00DC46DE">
        <w:rPr>
          <w:sz w:val="32"/>
          <w:szCs w:val="32"/>
        </w:rPr>
        <w:t xml:space="preserve"> </w:t>
      </w:r>
      <w:r w:rsidRPr="00DC46DE">
        <w:rPr>
          <w:sz w:val="32"/>
          <w:szCs w:val="32"/>
        </w:rPr>
        <w:t>20</w:t>
      </w:r>
      <w:r w:rsidR="00B44A01" w:rsidRPr="00DC46DE">
        <w:rPr>
          <w:sz w:val="32"/>
          <w:szCs w:val="32"/>
        </w:rPr>
        <w:t>24</w:t>
      </w:r>
      <w:r w:rsidR="00B44A01" w:rsidRPr="00DC46DE">
        <w:rPr>
          <w:sz w:val="32"/>
          <w:szCs w:val="32"/>
        </w:rPr>
        <w:cr/>
      </w:r>
      <w:r w:rsidR="004E306A">
        <w:rPr>
          <w:sz w:val="24"/>
          <w:szCs w:val="24"/>
        </w:rPr>
        <w:t>Til stede: Dorrit Petersen, Anders Munk, Linda Hansen, Helen Klingenberg, regnskabsfører Tom Hansen, graver Jørn-Henrik Nielsen, gravermedhjælper Brith Brandt og Kasper Høyer.</w:t>
      </w:r>
      <w:r w:rsidR="004E306A">
        <w:rPr>
          <w:sz w:val="24"/>
          <w:szCs w:val="24"/>
        </w:rPr>
        <w:br/>
        <w:t>Afbud fra Henrik Christensen og Gert Pedersen.</w:t>
      </w:r>
      <w:r w:rsidR="004E306A">
        <w:rPr>
          <w:sz w:val="32"/>
          <w:szCs w:val="32"/>
        </w:rPr>
        <w:br/>
      </w:r>
      <w:r w:rsidR="00B44A01" w:rsidRPr="00DC46DE">
        <w:rPr>
          <w:sz w:val="32"/>
          <w:szCs w:val="32"/>
        </w:rPr>
        <w:t>1. Meddelelser fra formand</w:t>
      </w:r>
      <w:r w:rsidR="004E306A">
        <w:rPr>
          <w:sz w:val="32"/>
          <w:szCs w:val="32"/>
        </w:rPr>
        <w:t>en.</w:t>
      </w:r>
      <w:r w:rsidR="00B44A01" w:rsidRPr="00DC46DE">
        <w:rPr>
          <w:sz w:val="32"/>
          <w:szCs w:val="32"/>
        </w:rPr>
        <w:t xml:space="preserve"> Indledende budgetsamråd</w:t>
      </w:r>
      <w:r w:rsidR="00B44A01" w:rsidRPr="00DC46DE">
        <w:rPr>
          <w:sz w:val="32"/>
          <w:szCs w:val="32"/>
        </w:rPr>
        <w:cr/>
      </w:r>
      <w:r w:rsidR="008373A6">
        <w:rPr>
          <w:sz w:val="24"/>
          <w:szCs w:val="24"/>
        </w:rPr>
        <w:t xml:space="preserve">Ved budgetsamrådet blev ordningerne med fælles regnskabsfører, kontaktperson og kirkeværge drøftet. </w:t>
      </w:r>
      <w:r w:rsidR="008373A6">
        <w:rPr>
          <w:sz w:val="24"/>
          <w:szCs w:val="24"/>
        </w:rPr>
        <w:t>Vi er interesserede i ordningen med regnskabsfører og kirkeværge.</w:t>
      </w:r>
      <w:r w:rsidR="008373A6">
        <w:rPr>
          <w:sz w:val="32"/>
          <w:szCs w:val="32"/>
        </w:rPr>
        <w:br/>
      </w:r>
      <w:r w:rsidR="008373A6">
        <w:rPr>
          <w:sz w:val="24"/>
          <w:szCs w:val="24"/>
        </w:rPr>
        <w:t xml:space="preserve">Vi havde også en drøftelse af det her. </w:t>
      </w:r>
      <w:r w:rsidR="008373A6">
        <w:rPr>
          <w:sz w:val="24"/>
          <w:szCs w:val="24"/>
        </w:rPr>
        <w:br/>
      </w:r>
      <w:r w:rsidR="00B44A01" w:rsidRPr="00DC46DE">
        <w:rPr>
          <w:sz w:val="32"/>
          <w:szCs w:val="32"/>
        </w:rPr>
        <w:t xml:space="preserve">2. Fra kasserer </w:t>
      </w:r>
      <w:r w:rsidR="00B44A01" w:rsidRPr="00DC46DE">
        <w:rPr>
          <w:sz w:val="32"/>
          <w:szCs w:val="32"/>
        </w:rPr>
        <w:cr/>
        <w:t>Kvartalsrapport 2. kvartal 2024</w:t>
      </w:r>
      <w:r w:rsidR="00B44A01" w:rsidRPr="00DC46DE">
        <w:rPr>
          <w:sz w:val="32"/>
          <w:szCs w:val="32"/>
        </w:rPr>
        <w:cr/>
      </w:r>
      <w:r w:rsidR="008373A6">
        <w:rPr>
          <w:sz w:val="24"/>
          <w:szCs w:val="24"/>
        </w:rPr>
        <w:t>Kvartalsrapport fra 2. kvt. 2024 blev gennemgået og underskrevet.</w:t>
      </w:r>
      <w:r w:rsidR="008373A6">
        <w:rPr>
          <w:sz w:val="32"/>
          <w:szCs w:val="32"/>
        </w:rPr>
        <w:br/>
      </w:r>
      <w:r w:rsidR="00B44A01" w:rsidRPr="00DC46DE">
        <w:rPr>
          <w:sz w:val="32"/>
          <w:szCs w:val="32"/>
        </w:rPr>
        <w:t xml:space="preserve">Provstiets bemærkninger </w:t>
      </w:r>
      <w:r w:rsidR="00B44A01" w:rsidRPr="00DC46DE">
        <w:rPr>
          <w:sz w:val="32"/>
          <w:szCs w:val="32"/>
        </w:rPr>
        <w:cr/>
      </w:r>
      <w:r w:rsidR="008373A6">
        <w:rPr>
          <w:sz w:val="24"/>
          <w:szCs w:val="24"/>
        </w:rPr>
        <w:t>Provstiet havde ingen bemærkninger til kvartalsrapporten for 1. og 2. kvt. 2024. Det tager vi til efterretning.</w:t>
      </w:r>
      <w:r w:rsidR="008373A6">
        <w:rPr>
          <w:sz w:val="32"/>
          <w:szCs w:val="32"/>
        </w:rPr>
        <w:br/>
      </w:r>
      <w:r w:rsidR="00B44A01" w:rsidRPr="00DC46DE">
        <w:rPr>
          <w:sz w:val="32"/>
          <w:szCs w:val="32"/>
        </w:rPr>
        <w:t>Budget 2025</w:t>
      </w:r>
      <w:r w:rsidR="00B44A01" w:rsidRPr="00DC46DE">
        <w:rPr>
          <w:sz w:val="32"/>
          <w:szCs w:val="32"/>
        </w:rPr>
        <w:cr/>
      </w:r>
      <w:r w:rsidR="008373A6">
        <w:rPr>
          <w:sz w:val="24"/>
          <w:szCs w:val="24"/>
        </w:rPr>
        <w:t>Endeligt budget 2025, som er stemplet: Vesterborg Sogns Menighedsråd, CVR-nr. 62301015, Budget 2025, Endeligt budget 2025, afleveret d. 24-09-2024 14.47, blev gennemgået og godkendt.</w:t>
      </w:r>
      <w:r w:rsidR="008373A6">
        <w:rPr>
          <w:sz w:val="32"/>
          <w:szCs w:val="32"/>
        </w:rPr>
        <w:br/>
      </w:r>
      <w:r w:rsidR="00B44A01" w:rsidRPr="00DC46DE">
        <w:rPr>
          <w:sz w:val="32"/>
          <w:szCs w:val="32"/>
        </w:rPr>
        <w:t>Revisionsprotokollat 2023</w:t>
      </w:r>
      <w:r w:rsidR="00B44A01" w:rsidRPr="00DC46DE">
        <w:rPr>
          <w:sz w:val="32"/>
          <w:szCs w:val="32"/>
        </w:rPr>
        <w:cr/>
      </w:r>
      <w:r w:rsidR="0069307E">
        <w:rPr>
          <w:sz w:val="24"/>
          <w:szCs w:val="24"/>
        </w:rPr>
        <w:t>Revisionsprotokollat for årsregnskab 2023 blev gennemgået og underskrevet med følgende bemærkninger: Pkt.2: Beløbet på kr. 45600 er rettet i årsregnskab 2023, se under gæld.</w:t>
      </w:r>
      <w:r w:rsidR="0069307E">
        <w:rPr>
          <w:sz w:val="24"/>
          <w:szCs w:val="24"/>
        </w:rPr>
        <w:br/>
        <w:t>Pkt.4 &amp; 5: Taget til efterretning, alle bilag er attesteret af kasserer. Pkt.6 &amp; 7: Taget til efterretning, beløbet er overført til konto 101830.</w:t>
      </w:r>
      <w:r w:rsidR="0069307E">
        <w:rPr>
          <w:sz w:val="32"/>
          <w:szCs w:val="32"/>
        </w:rPr>
        <w:br/>
      </w:r>
      <w:r w:rsidR="00B44A01" w:rsidRPr="00DC46DE">
        <w:rPr>
          <w:sz w:val="32"/>
          <w:szCs w:val="32"/>
        </w:rPr>
        <w:t>3. Kontaktperson</w:t>
      </w:r>
      <w:r w:rsidR="0069307E">
        <w:rPr>
          <w:sz w:val="32"/>
          <w:szCs w:val="32"/>
        </w:rPr>
        <w:br/>
      </w:r>
      <w:r w:rsidR="009D681B">
        <w:rPr>
          <w:sz w:val="24"/>
          <w:szCs w:val="24"/>
        </w:rPr>
        <w:t>Punktet bortfalder.</w:t>
      </w:r>
      <w:r w:rsidR="00B44A01" w:rsidRPr="00DC46DE">
        <w:rPr>
          <w:sz w:val="32"/>
          <w:szCs w:val="32"/>
        </w:rPr>
        <w:cr/>
        <w:t>4. Graver og kirkeværge</w:t>
      </w:r>
      <w:r w:rsidR="009D681B">
        <w:rPr>
          <w:sz w:val="32"/>
          <w:szCs w:val="32"/>
        </w:rPr>
        <w:br/>
      </w:r>
      <w:r w:rsidR="009D681B">
        <w:rPr>
          <w:sz w:val="24"/>
          <w:szCs w:val="24"/>
        </w:rPr>
        <w:t xml:space="preserve">Maleren kommer senere for at male tagudhæng på præstegården. Mureren kommer også senere for at lappe utætheden under taget. </w:t>
      </w:r>
      <w:r w:rsidR="009D681B">
        <w:rPr>
          <w:sz w:val="32"/>
          <w:szCs w:val="32"/>
        </w:rPr>
        <w:br/>
      </w:r>
      <w:r w:rsidR="00B44A01" w:rsidRPr="00DC46DE">
        <w:rPr>
          <w:sz w:val="32"/>
          <w:szCs w:val="32"/>
        </w:rPr>
        <w:t>5. Fra sognepræsten</w:t>
      </w:r>
      <w:r w:rsidR="009D681B">
        <w:rPr>
          <w:sz w:val="32"/>
          <w:szCs w:val="32"/>
        </w:rPr>
        <w:t xml:space="preserve">. </w:t>
      </w:r>
      <w:r w:rsidR="00B44A01" w:rsidRPr="00DC46DE">
        <w:rPr>
          <w:sz w:val="32"/>
          <w:szCs w:val="32"/>
        </w:rPr>
        <w:t>Brev fra biskoppen</w:t>
      </w:r>
      <w:r w:rsidR="009D681B">
        <w:rPr>
          <w:sz w:val="32"/>
          <w:szCs w:val="32"/>
        </w:rPr>
        <w:br/>
      </w:r>
      <w:r w:rsidR="009D681B">
        <w:rPr>
          <w:sz w:val="24"/>
          <w:szCs w:val="24"/>
        </w:rPr>
        <w:t>Biskoppen</w:t>
      </w:r>
      <w:r w:rsidR="00505F1A">
        <w:rPr>
          <w:sz w:val="24"/>
          <w:szCs w:val="24"/>
        </w:rPr>
        <w:t xml:space="preserve"> har henvendt sig til præster og menighedsråd for at høre, om der rundt i sognene er stemning for og ideer til alternative gudstjenesteformer. Vi har ikke stor lyst til alternative gudstjenester. </w:t>
      </w:r>
    </w:p>
    <w:p w14:paraId="0A886241" w14:textId="3D14378E" w:rsidR="00342F54" w:rsidRPr="00B05170" w:rsidRDefault="00B44A01">
      <w:pPr>
        <w:rPr>
          <w:i/>
          <w:iCs/>
          <w:sz w:val="24"/>
          <w:szCs w:val="24"/>
        </w:rPr>
      </w:pPr>
      <w:r w:rsidRPr="00DC46DE">
        <w:rPr>
          <w:sz w:val="32"/>
          <w:szCs w:val="32"/>
        </w:rPr>
        <w:t xml:space="preserve">6. </w:t>
      </w:r>
      <w:r w:rsidR="00AE6B7B">
        <w:rPr>
          <w:sz w:val="32"/>
          <w:szCs w:val="32"/>
        </w:rPr>
        <w:t>F</w:t>
      </w:r>
      <w:r w:rsidRPr="00DC46DE">
        <w:rPr>
          <w:sz w:val="32"/>
          <w:szCs w:val="32"/>
        </w:rPr>
        <w:t>ra aktivitetsudvalget</w:t>
      </w:r>
      <w:r w:rsidRPr="00DC46DE">
        <w:rPr>
          <w:sz w:val="32"/>
          <w:szCs w:val="32"/>
        </w:rPr>
        <w:cr/>
      </w:r>
      <w:r w:rsidR="00505F1A">
        <w:rPr>
          <w:sz w:val="24"/>
          <w:szCs w:val="24"/>
        </w:rPr>
        <w:t>Sang i pastoratet torsdag den 3. oktober.</w:t>
      </w:r>
      <w:r w:rsidR="00AE6B7B">
        <w:rPr>
          <w:sz w:val="24"/>
          <w:szCs w:val="24"/>
        </w:rPr>
        <w:t xml:space="preserve"> </w:t>
      </w:r>
      <w:r w:rsidR="00505F1A">
        <w:rPr>
          <w:sz w:val="32"/>
          <w:szCs w:val="32"/>
        </w:rPr>
        <w:br/>
      </w:r>
      <w:r w:rsidRPr="00DC46DE">
        <w:rPr>
          <w:sz w:val="32"/>
          <w:szCs w:val="32"/>
        </w:rPr>
        <w:t>7. Ny messehage</w:t>
      </w:r>
      <w:r w:rsidR="00AE6B7B">
        <w:rPr>
          <w:sz w:val="32"/>
          <w:szCs w:val="32"/>
        </w:rPr>
        <w:t xml:space="preserve">l. </w:t>
      </w:r>
      <w:r w:rsidRPr="00DC46DE">
        <w:rPr>
          <w:sz w:val="32"/>
          <w:szCs w:val="32"/>
        </w:rPr>
        <w:t>Indvielse af ny messehagel</w:t>
      </w:r>
      <w:r w:rsidR="00C844BB">
        <w:rPr>
          <w:sz w:val="32"/>
          <w:szCs w:val="32"/>
        </w:rPr>
        <w:br/>
      </w:r>
      <w:r w:rsidR="00C844BB">
        <w:rPr>
          <w:sz w:val="24"/>
          <w:szCs w:val="24"/>
        </w:rPr>
        <w:t>Vi laver et lille traktement i våbenhuset.</w:t>
      </w:r>
      <w:r w:rsidR="00C844BB">
        <w:rPr>
          <w:sz w:val="32"/>
          <w:szCs w:val="32"/>
        </w:rPr>
        <w:br/>
      </w:r>
      <w:r w:rsidRPr="00DC46DE">
        <w:rPr>
          <w:sz w:val="32"/>
          <w:szCs w:val="32"/>
        </w:rPr>
        <w:t>8. Ny udvalg</w:t>
      </w:r>
      <w:r w:rsidRPr="00DC46DE">
        <w:rPr>
          <w:sz w:val="32"/>
          <w:szCs w:val="32"/>
        </w:rPr>
        <w:cr/>
      </w:r>
      <w:r w:rsidR="00C844BB">
        <w:rPr>
          <w:sz w:val="24"/>
          <w:szCs w:val="24"/>
        </w:rPr>
        <w:t>Punktet bortfalder.</w:t>
      </w:r>
      <w:r w:rsidR="00C844BB">
        <w:rPr>
          <w:sz w:val="32"/>
          <w:szCs w:val="32"/>
        </w:rPr>
        <w:br/>
      </w:r>
      <w:r w:rsidRPr="00DC46DE">
        <w:rPr>
          <w:sz w:val="32"/>
          <w:szCs w:val="32"/>
        </w:rPr>
        <w:t>9. Nye datoer</w:t>
      </w:r>
      <w:r w:rsidR="00C844BB">
        <w:rPr>
          <w:sz w:val="32"/>
          <w:szCs w:val="32"/>
        </w:rPr>
        <w:br/>
      </w:r>
      <w:r w:rsidR="00C844BB">
        <w:rPr>
          <w:sz w:val="24"/>
          <w:szCs w:val="24"/>
        </w:rPr>
        <w:t>Torsdag den 28.11: Konstituerende møde for det nye menighedsråd.</w:t>
      </w:r>
      <w:r w:rsidR="00C844BB">
        <w:rPr>
          <w:sz w:val="24"/>
          <w:szCs w:val="24"/>
        </w:rPr>
        <w:br/>
      </w:r>
      <w:r w:rsidRPr="00DC46DE">
        <w:rPr>
          <w:sz w:val="32"/>
          <w:szCs w:val="32"/>
        </w:rPr>
        <w:t>10. Eventuelt</w:t>
      </w:r>
      <w:r w:rsidRPr="00DC46DE">
        <w:rPr>
          <w:sz w:val="32"/>
          <w:szCs w:val="32"/>
        </w:rPr>
        <w:cr/>
      </w:r>
      <w:r w:rsidRPr="00DC46DE">
        <w:rPr>
          <w:sz w:val="32"/>
          <w:szCs w:val="32"/>
        </w:rPr>
        <w:cr/>
      </w:r>
      <w:r w:rsidR="00C844BB">
        <w:rPr>
          <w:i/>
          <w:iCs/>
          <w:sz w:val="24"/>
          <w:szCs w:val="24"/>
        </w:rPr>
        <w:t>Referat: Kasper Høyer</w:t>
      </w:r>
      <w:r w:rsidRPr="00DC46DE">
        <w:rPr>
          <w:sz w:val="32"/>
          <w:szCs w:val="32"/>
        </w:rPr>
        <w:cr/>
      </w:r>
    </w:p>
    <w:sectPr w:rsidR="00342F54" w:rsidRPr="00B05170" w:rsidSect="00B051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01"/>
    <w:rsid w:val="00342F54"/>
    <w:rsid w:val="004E306A"/>
    <w:rsid w:val="00505F1A"/>
    <w:rsid w:val="0069307E"/>
    <w:rsid w:val="008373A6"/>
    <w:rsid w:val="009D681B"/>
    <w:rsid w:val="00AE6B7B"/>
    <w:rsid w:val="00B05170"/>
    <w:rsid w:val="00B44A01"/>
    <w:rsid w:val="00C25AAE"/>
    <w:rsid w:val="00C844BB"/>
    <w:rsid w:val="00DC46DE"/>
    <w:rsid w:val="00E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D437"/>
  <w15:chartTrackingRefBased/>
  <w15:docId w15:val="{44D60C78-4E52-4052-A9F7-E0FF23AE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4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4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4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4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4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4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4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4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4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4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4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4A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4A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4A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4A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4A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4A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44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44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44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4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4A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44A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44A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44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44A0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44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2</cp:revision>
  <dcterms:created xsi:type="dcterms:W3CDTF">2024-09-23T13:12:00Z</dcterms:created>
  <dcterms:modified xsi:type="dcterms:W3CDTF">2024-09-25T18:20:00Z</dcterms:modified>
</cp:coreProperties>
</file>